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6191" w:rsidRDefault="005A6191" w:rsidP="005A6191"/>
    <w:p w:rsidR="005A6191" w:rsidRDefault="005A6191" w:rsidP="005A6191">
      <w:r>
        <w:rPr>
          <w:rFonts w:hint="eastAsia"/>
        </w:rPr>
        <w:t>单线激光雷达与单目摄像头的联合标定</w:t>
      </w:r>
    </w:p>
    <w:p w:rsidR="005A6191" w:rsidRDefault="005A6191" w:rsidP="005A6191">
      <w:r>
        <w:tab/>
      </w:r>
    </w:p>
    <w:p w:rsidR="005A6191" w:rsidRDefault="005A6191" w:rsidP="005A6191">
      <w:r>
        <w:tab/>
      </w:r>
      <w:r>
        <w:rPr>
          <w:rFonts w:hint="eastAsia"/>
        </w:rPr>
        <w:t>不同传感器之间的联合标定，主要目的是为了获得两种传感器之间的相对位姿，因安装精度的原因，很难通过物理测量的方式获得激光雷达与单目摄像头之间准确的位姿关系。需要通过标定找到两种传感器的相对位姿。</w:t>
      </w:r>
      <w:r>
        <w:t xml:space="preserve"> </w:t>
      </w:r>
    </w:p>
    <w:p w:rsidR="005A6191" w:rsidRDefault="005A6191" w:rsidP="00D73D40">
      <w:pPr>
        <w:ind w:firstLine="420"/>
      </w:pPr>
      <w:r>
        <w:t>由于激光雷达信号不可见,</w:t>
      </w:r>
      <w:r>
        <w:rPr>
          <w:rFonts w:hint="eastAsia"/>
        </w:rPr>
        <w:t>且单线雷达垂直视野小</w:t>
      </w:r>
      <w:r>
        <w:t>, 无法在图像中寻找相应</w:t>
      </w:r>
      <w:r>
        <w:rPr>
          <w:rFonts w:hint="eastAsia"/>
        </w:rPr>
        <w:t>的对应点，但其烧苗面的形状是已知的，并且从回波数据中，可以直接获取距离信息与角度信息，因此通过特殊的标定板，通过计算，是可以获得激光雷达扫描点的位置的。</w:t>
      </w:r>
    </w:p>
    <w:p w:rsidR="005A6191" w:rsidRDefault="005A6191" w:rsidP="005A6191">
      <w:r>
        <w:rPr>
          <w:rFonts w:hint="eastAsia"/>
        </w:rPr>
        <w:t>为了获取激光雷达扫描点的位置，设计了如下图(</w:t>
      </w:r>
      <w:r>
        <w:t>)</w:t>
      </w:r>
      <w:r>
        <w:rPr>
          <w:rFonts w:hint="eastAsia"/>
        </w:rPr>
        <w:t>所示的标定板：</w:t>
      </w:r>
    </w:p>
    <w:p w:rsidR="005A6191" w:rsidRPr="005A6191" w:rsidRDefault="005A6191" w:rsidP="001A60AF">
      <w:pPr>
        <w:jc w:val="center"/>
      </w:pPr>
      <w:r>
        <w:rPr>
          <w:rFonts w:hint="eastAsia"/>
          <w:noProof/>
        </w:rPr>
        <w:drawing>
          <wp:inline distT="0" distB="0" distL="0" distR="0">
            <wp:extent cx="4889108" cy="314325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jpg"/>
                    <pic:cNvPicPr/>
                  </pic:nvPicPr>
                  <pic:blipFill>
                    <a:blip r:embed="rId7">
                      <a:extLst>
                        <a:ext uri="{28A0092B-C50C-407E-A947-70E740481C1C}">
                          <a14:useLocalDpi xmlns:a14="http://schemas.microsoft.com/office/drawing/2010/main" val="0"/>
                        </a:ext>
                      </a:extLst>
                    </a:blip>
                    <a:stretch>
                      <a:fillRect/>
                    </a:stretch>
                  </pic:blipFill>
                  <pic:spPr>
                    <a:xfrm rot="10800000">
                      <a:off x="0" y="0"/>
                      <a:ext cx="4894015" cy="3146404"/>
                    </a:xfrm>
                    <a:prstGeom prst="rect">
                      <a:avLst/>
                    </a:prstGeom>
                  </pic:spPr>
                </pic:pic>
              </a:graphicData>
            </a:graphic>
          </wp:inline>
        </w:drawing>
      </w:r>
    </w:p>
    <w:p w:rsidR="005A6191" w:rsidRDefault="005A6191" w:rsidP="005A6191">
      <w:pPr>
        <w:rPr>
          <w:rFonts w:hint="eastAsia"/>
        </w:rPr>
      </w:pPr>
      <w:r>
        <w:rPr>
          <w:rFonts w:hint="eastAsia"/>
        </w:rPr>
        <w:t>其中图中的虚线部分为镂空区域，标定</w:t>
      </w:r>
      <w:proofErr w:type="gramStart"/>
      <w:r>
        <w:rPr>
          <w:rFonts w:hint="eastAsia"/>
        </w:rPr>
        <w:t>板整体</w:t>
      </w:r>
      <w:proofErr w:type="gramEnd"/>
      <w:r>
        <w:rPr>
          <w:rFonts w:hint="eastAsia"/>
        </w:rPr>
        <w:t>形状为一个直角梯形，梯形的上底</w:t>
      </w:r>
      <m:oMath>
        <m:sSub>
          <m:sSubPr>
            <m:ctrlPr>
              <w:rPr>
                <w:rFonts w:ascii="Cambria Math" w:hAnsi="Cambria Math"/>
              </w:rPr>
            </m:ctrlPr>
          </m:sSubPr>
          <m:e>
            <m:r>
              <w:rPr>
                <w:rFonts w:ascii="Cambria Math" w:hAnsi="Cambria Math"/>
              </w:rPr>
              <m:t>L</m:t>
            </m:r>
          </m:e>
          <m:sub>
            <m:r>
              <w:rPr>
                <w:rFonts w:ascii="Cambria Math" w:hAnsi="Cambria Math"/>
              </w:rPr>
              <m:t>s</m:t>
            </m:r>
          </m:sub>
        </m:sSub>
      </m:oMath>
      <w:r>
        <w:rPr>
          <w:rFonts w:hint="eastAsia"/>
        </w:rPr>
        <w:t>与下底</w:t>
      </w:r>
      <m:oMath>
        <m:sSub>
          <m:sSubPr>
            <m:ctrlPr>
              <w:rPr>
                <w:rFonts w:ascii="Cambria Math" w:hAnsi="Cambria Math"/>
              </w:rPr>
            </m:ctrlPr>
          </m:sSubPr>
          <m:e>
            <m:r>
              <w:rPr>
                <w:rFonts w:ascii="Cambria Math" w:hAnsi="Cambria Math"/>
              </w:rPr>
              <m:t>L</m:t>
            </m:r>
          </m:e>
          <m:sub>
            <m:r>
              <w:rPr>
                <w:rFonts w:ascii="Cambria Math" w:hAnsi="Cambria Math"/>
              </w:rPr>
              <m:t>x</m:t>
            </m:r>
          </m:sub>
        </m:sSub>
      </m:oMath>
      <w:r>
        <w:rPr>
          <w:rFonts w:hint="eastAsia"/>
        </w:rPr>
        <w:t>可通过物理测量的方式求出，将打印好的标定</w:t>
      </w:r>
      <w:proofErr w:type="gramStart"/>
      <w:r>
        <w:rPr>
          <w:rFonts w:hint="eastAsia"/>
        </w:rPr>
        <w:t>板贴至</w:t>
      </w:r>
      <w:proofErr w:type="gramEnd"/>
      <w:r>
        <w:rPr>
          <w:rFonts w:hint="eastAsia"/>
        </w:rPr>
        <w:t>透明玻璃</w:t>
      </w:r>
      <w:r w:rsidR="00F25185">
        <w:rPr>
          <w:rFonts w:hint="eastAsia"/>
        </w:rPr>
        <w:t>板</w:t>
      </w:r>
      <w:r>
        <w:rPr>
          <w:rFonts w:hint="eastAsia"/>
        </w:rPr>
        <w:t>上</w:t>
      </w:r>
      <w:r w:rsidR="00F03764">
        <w:rPr>
          <w:rFonts w:hint="eastAsia"/>
        </w:rPr>
        <w:t>。</w:t>
      </w:r>
    </w:p>
    <w:p w:rsidR="005A6191" w:rsidRDefault="005A6191" w:rsidP="005A6191">
      <w:r>
        <w:tab/>
      </w:r>
      <w:r>
        <w:rPr>
          <w:rFonts w:hint="eastAsia"/>
        </w:rPr>
        <w:t>假设空间中的一点</w:t>
      </w:r>
      <w:bookmarkStart w:id="0" w:name="_Hlk4072882"/>
      <w:r>
        <w:rPr>
          <w:rFonts w:hint="eastAsia"/>
        </w:rPr>
        <w:t>P</w:t>
      </w:r>
      <w:bookmarkEnd w:id="0"/>
      <w:r>
        <w:rPr>
          <w:rFonts w:hint="eastAsia"/>
        </w:rPr>
        <w:t>在激光雷达坐标系下的坐标为</w:t>
      </w:r>
      <m:oMath>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Pr>
          <w:rFonts w:hint="eastAsia"/>
        </w:rPr>
        <w:t>,经过坐标系的平移和旋转后得到该点在单目摄像头坐标系下的坐标</w:t>
      </w:r>
      <w:bookmarkStart w:id="1" w:name="_Hlk4073715"/>
      <m:oMath>
        <m:sSub>
          <m:sSubPr>
            <m:ctrlPr>
              <w:rPr>
                <w:rFonts w:ascii="Cambria Math" w:hAnsi="Cambria Math"/>
              </w:rPr>
            </m:ctrlPr>
          </m:sSubPr>
          <m:e>
            <m:r>
              <w:rPr>
                <w:rFonts w:ascii="Cambria Math" w:hAnsi="Cambria Math"/>
              </w:rPr>
              <m:t>P</m:t>
            </m:r>
          </m:e>
          <m:sub>
            <m:r>
              <w:rPr>
                <w:rFonts w:ascii="Cambria Math" w:hAnsi="Cambria Math"/>
              </w:rPr>
              <m:t>c</m:t>
            </m:r>
          </m:sub>
        </m:sSub>
      </m:oMath>
      <w:bookmarkEnd w:id="1"/>
      <w:r>
        <w:rPr>
          <w:rFonts w:hint="eastAsia"/>
        </w:rPr>
        <w:t>，如公式（）所示:</w:t>
      </w:r>
    </w:p>
    <w:p w:rsidR="005A6191" w:rsidRPr="005A6191" w:rsidRDefault="001A60AF" w:rsidP="005A6191">
      <m:oMathPara>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r</m:t>
                  </m:r>
                </m:sub>
              </m:sSub>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oMath>
      </m:oMathPara>
    </w:p>
    <w:p w:rsidR="005A6191" w:rsidRDefault="005A6191" w:rsidP="005A6191">
      <w:r>
        <w:rPr>
          <w:rFonts w:hint="eastAsia"/>
        </w:rPr>
        <w:t xml:space="preserve"> 式中</w:t>
      </w:r>
      <m:oMath>
        <m:sSub>
          <m:sSubPr>
            <m:ctrlPr>
              <w:rPr>
                <w:rFonts w:ascii="Cambria Math" w:hAnsi="Cambria Math"/>
              </w:rPr>
            </m:ctrlPr>
          </m:sSubPr>
          <m:e>
            <m:r>
              <w:rPr>
                <w:rFonts w:ascii="Cambria Math" w:hAnsi="Cambria Math"/>
              </w:rPr>
              <m:t>P</m:t>
            </m:r>
          </m:e>
          <m:sub>
            <m:r>
              <w:rPr>
                <w:rFonts w:ascii="Cambria Math" w:hAnsi="Cambria Math"/>
              </w:rPr>
              <m:t>r</m:t>
            </m:r>
          </m:sub>
        </m:sSub>
      </m:oMath>
      <w:r>
        <w:rPr>
          <w:rFonts w:hint="eastAsia"/>
        </w:rPr>
        <w:t>为从单目摄像机坐标系到激光雷达坐标系的旋转矩阵，</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oMath>
      <w:r w:rsidR="00EC2154">
        <w:rPr>
          <w:rFonts w:hint="eastAsia"/>
        </w:rPr>
        <w:t>为从单目摄像头坐标系到激光雷达坐标系的平移向量。根据</w:t>
      </w:r>
      <m:oMath>
        <m:d>
          <m:dPr>
            <m:begChr m:val="["/>
            <m:endChr m:val="]"/>
            <m:ctrlPr>
              <w:rPr>
                <w:rFonts w:ascii="Cambria Math" w:hAnsi="Cambria Math"/>
              </w:rPr>
            </m:ctrlPr>
          </m:dPr>
          <m:e>
            <m:r>
              <m:rPr>
                <m:sty m:val="p"/>
              </m:rPr>
              <w:rPr>
                <w:rFonts w:ascii="Cambria Math" w:hAnsi="Cambria Math"/>
              </w:rPr>
              <m:t>u,v</m:t>
            </m:r>
          </m:e>
        </m:d>
      </m:oMath>
      <w:r w:rsidR="00EC2154">
        <w:rPr>
          <w:rFonts w:hint="eastAsia"/>
        </w:rPr>
        <w:t>为图像中的点</w:t>
      </w:r>
      <w:r w:rsidR="00EC2154" w:rsidRPr="00EC2154">
        <w:rPr>
          <w:rFonts w:hint="eastAsia"/>
        </w:rPr>
        <w:t>P</w:t>
      </w:r>
      <w:r w:rsidR="00EC2154">
        <w:rPr>
          <w:rFonts w:hint="eastAsia"/>
        </w:rPr>
        <w:t>图像坐标中的坐标，可通过公式（）将单目摄像头坐标系下的点</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007857A5">
        <w:rPr>
          <w:rFonts w:hint="eastAsia"/>
        </w:rPr>
        <w:t>转换至图像坐标系：</w:t>
      </w:r>
    </w:p>
    <w:p w:rsidR="007857A5" w:rsidRDefault="001A60AF" w:rsidP="005A6191">
      <m:oMathPara>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u</m:t>
                    </m:r>
                  </m:e>
                </m:mr>
                <m:m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1</m:t>
                          </m:r>
                        </m:e>
                      </m:mr>
                    </m:m>
                  </m:e>
                </m:mr>
              </m:m>
            </m:e>
          </m:d>
          <m:r>
            <w:rPr>
              <w:rFonts w:ascii="Cambria Math" w:hAnsi="Cambria Math"/>
            </w:rPr>
            <m:t>=</m:t>
          </m:r>
          <w:bookmarkStart w:id="2" w:name="_Hlk4115401"/>
          <m:d>
            <m:dPr>
              <m:ctrlPr>
                <w:rPr>
                  <w:rFonts w:ascii="Cambria Math" w:hAnsi="Cambria Math"/>
                  <w:i/>
                </w:rPr>
              </m:ctrlPr>
            </m:dPr>
            <m:e>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e>
          </m:d>
          <w:bookmarkStart w:id="3" w:name="_Hlk4073795"/>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r>
                            <w:rPr>
                              <w:rFonts w:ascii="Cambria Math" w:hAnsi="Cambria Math"/>
                            </w:rPr>
                            <m:t>0</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0</m:t>
                              </m:r>
                            </m:sub>
                          </m:sSub>
                        </m:e>
                      </m:mr>
                      <m:mr>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1</m:t>
                          </m:r>
                        </m:e>
                      </m:mr>
                    </m:m>
                  </m:e>
                </m:mr>
              </m:m>
            </m:e>
          </m:d>
          <w:bookmarkEnd w:id="3"/>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e>
                </m:mr>
              </m:m>
            </m:e>
          </m:d>
          <w:bookmarkEnd w:id="2"/>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c</m:t>
                              </m:r>
                            </m:sub>
                          </m:sSub>
                        </m:e>
                      </m:mr>
                      <m:mr>
                        <m:e>
                          <m:r>
                            <w:rPr>
                              <w:rFonts w:ascii="Cambria Math" w:hAnsi="Cambria Math"/>
                            </w:rPr>
                            <m:t>1</m:t>
                          </m:r>
                        </m:e>
                      </m:mr>
                    </m:m>
                  </m:e>
                </m:mr>
              </m:m>
            </m:e>
          </m:d>
        </m:oMath>
      </m:oMathPara>
    </w:p>
    <w:p w:rsidR="00E46727" w:rsidRDefault="00EC2154" w:rsidP="005A6191">
      <w:r>
        <w:tab/>
      </w:r>
      <w:r w:rsidR="007857A5">
        <w:rPr>
          <w:rFonts w:hint="eastAsia"/>
        </w:rPr>
        <w:t>式中</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oMath>
      <w:r w:rsidR="007857A5">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7857A5">
        <w:rPr>
          <w:rFonts w:hint="eastAsia"/>
        </w:rPr>
        <w:t>的坐标，</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r>
                          <w:rPr>
                            <w:rFonts w:ascii="Cambria Math" w:hAnsi="Cambria Math"/>
                          </w:rPr>
                          <m:t>0</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0</m:t>
                            </m:r>
                          </m:sub>
                        </m:sSub>
                      </m:e>
                    </m:mr>
                    <m:mr>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1</m:t>
                        </m:r>
                      </m:e>
                    </m:mr>
                  </m:m>
                </m:e>
              </m:mr>
            </m:m>
          </m:e>
        </m:d>
      </m:oMath>
      <w:r w:rsidR="007857A5">
        <w:rPr>
          <w:rFonts w:hint="eastAsia"/>
        </w:rPr>
        <w:t>为</w:t>
      </w:r>
      <w:r w:rsidR="00A30945">
        <w:rPr>
          <w:rFonts w:hint="eastAsia"/>
        </w:rPr>
        <w:t>单目摄像机的内部参数矩阵，</w:t>
      </w:r>
      <w:r w:rsidR="00CC6469">
        <w:rPr>
          <w:rFonts w:hint="eastAsia"/>
        </w:rPr>
        <w:t>可以通过对单目摄像头单独标定求得</w:t>
      </w:r>
      <w:r w:rsidR="00A30945">
        <w:rPr>
          <w:rFonts w:hint="eastAsia"/>
        </w:rPr>
        <w:t>，故只需求出</w:t>
      </w:r>
      <m:oMath>
        <m:sSub>
          <m:sSubPr>
            <m:ctrlPr>
              <w:rPr>
                <w:rFonts w:ascii="Cambria Math" w:hAnsi="Cambria Math"/>
              </w:rPr>
            </m:ctrlPr>
          </m:sSubPr>
          <m:e>
            <m:r>
              <m:rPr>
                <m:sty m:val="p"/>
              </m:rPr>
              <w:rPr>
                <w:rFonts w:ascii="Cambria Math" w:hAnsi="Cambria Math" w:hint="eastAsia"/>
              </w:rPr>
              <m:t>P</m:t>
            </m:r>
          </m:e>
          <m:sub>
            <m:r>
              <w:rPr>
                <w:rFonts w:ascii="Cambria Math" w:hAnsi="Cambria Math" w:hint="eastAsia"/>
              </w:rPr>
              <m:t>r</m:t>
            </m:r>
          </m:sub>
        </m:sSub>
      </m:oMath>
      <w:r w:rsidR="00A30945">
        <w:rPr>
          <w:rFonts w:hint="eastAsia"/>
        </w:rPr>
        <w:t>与</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A30945">
        <w:rPr>
          <w:rFonts w:hint="eastAsia"/>
        </w:rPr>
        <w:t>就可以将激光雷达点投影至图像上</w:t>
      </w:r>
      <w:r w:rsidR="00E46727">
        <w:rPr>
          <w:rFonts w:hint="eastAsia"/>
        </w:rPr>
        <w:t>。</w:t>
      </w:r>
    </w:p>
    <w:p w:rsidR="00A30945" w:rsidRDefault="00A30945" w:rsidP="005A6191">
      <w:r>
        <w:tab/>
      </w:r>
      <w:r w:rsidR="00DC1FE5">
        <w:rPr>
          <w:rFonts w:hint="eastAsia"/>
        </w:rPr>
        <w:t>假设</w:t>
      </w:r>
      <w:r w:rsidR="009D135E">
        <w:rPr>
          <w:rFonts w:hint="eastAsia"/>
        </w:rPr>
        <w:t>激光雷</w:t>
      </w:r>
      <w:r w:rsidR="00FE3D24">
        <w:rPr>
          <w:rFonts w:hint="eastAsia"/>
        </w:rPr>
        <w:t>达</w:t>
      </w:r>
      <w:r w:rsidR="00DC1FE5">
        <w:rPr>
          <w:rFonts w:hint="eastAsia"/>
        </w:rPr>
        <w:t>的安装平面垂直于地面，激光雷达击中标定板的点在激光雷达坐标系下的坐标可以表示为</w:t>
      </w:r>
      <m:oMath>
        <m:sSub>
          <m:sSubPr>
            <m:ctrlPr>
              <w:rPr>
                <w:rFonts w:ascii="Cambria Math" w:hAnsi="Cambria Math"/>
              </w:rPr>
            </m:ctrlPr>
          </m:sSubPr>
          <m:e>
            <m:r>
              <m:rPr>
                <m:sty m:val="p"/>
              </m:rPr>
              <w:rPr>
                <w:rFonts w:ascii="Cambria Math" w:hAnsi="Cambria Math"/>
              </w:rPr>
              <m:t>P</m:t>
            </m:r>
          </m:e>
          <m:sub>
            <m:r>
              <w:rPr>
                <w:rFonts w:ascii="Cambria Math" w:hAnsi="Cambria Math"/>
              </w:rPr>
              <m:t>L</m:t>
            </m:r>
          </m:sub>
        </m:sSub>
        <m:r>
          <w:rPr>
            <w:rFonts w:ascii="Cambria Math" w:hAnsi="Cambria Math"/>
          </w:rPr>
          <m:t>=[x,y,0]</m:t>
        </m:r>
      </m:oMath>
      <w:r w:rsidR="00E47B85">
        <w:rPr>
          <w:rFonts w:hint="eastAsia"/>
        </w:rPr>
        <w:t>,</w:t>
      </w:r>
      <w:r w:rsidR="0081406D">
        <w:rPr>
          <w:rFonts w:hint="eastAsia"/>
        </w:rPr>
        <w:t>激光雷达击中</w:t>
      </w:r>
      <w:r w:rsidR="006D7DE8">
        <w:rPr>
          <w:rFonts w:hint="eastAsia"/>
        </w:rPr>
        <w:t>标定板的激光点可以拟合为一条直线，如下图(</w:t>
      </w:r>
      <w:r w:rsidR="006D7DE8">
        <w:t>)</w:t>
      </w:r>
      <w:r w:rsidR="006D7DE8">
        <w:rPr>
          <w:rFonts w:hint="eastAsia"/>
        </w:rPr>
        <w:t>所示：</w:t>
      </w:r>
    </w:p>
    <w:p w:rsidR="006D7DE8" w:rsidRDefault="00692C7C" w:rsidP="00BE723E">
      <w:pPr>
        <w:jc w:val="center"/>
        <w:rPr>
          <w:rFonts w:hint="eastAsia"/>
        </w:rPr>
      </w:pPr>
      <w:r>
        <w:rPr>
          <w:rFonts w:hint="eastAsia"/>
          <w:noProof/>
        </w:rPr>
        <w:lastRenderedPageBreak/>
        <w:drawing>
          <wp:inline distT="0" distB="0" distL="0" distR="0">
            <wp:extent cx="5274310" cy="37896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绘图111.jpg"/>
                    <pic:cNvPicPr/>
                  </pic:nvPicPr>
                  <pic:blipFill>
                    <a:blip r:embed="rId8">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10065D" w:rsidRDefault="006D7DE8" w:rsidP="00E46727">
      <w:r>
        <w:rPr>
          <w:rFonts w:hint="eastAsia"/>
        </w:rPr>
        <w:t>因标定</w:t>
      </w:r>
      <w:proofErr w:type="gramStart"/>
      <w:r>
        <w:rPr>
          <w:rFonts w:hint="eastAsia"/>
        </w:rPr>
        <w:t>板整体</w:t>
      </w:r>
      <w:proofErr w:type="gramEnd"/>
      <w:r>
        <w:rPr>
          <w:rFonts w:hint="eastAsia"/>
        </w:rPr>
        <w:t>为一个梯形，可以通过</w:t>
      </w:r>
      <w:r w:rsidR="00D75D1C">
        <w:rPr>
          <w:rFonts w:hint="eastAsia"/>
        </w:rPr>
        <w:t>激光雷达击中标定</w:t>
      </w:r>
      <w:proofErr w:type="gramStart"/>
      <w:r w:rsidR="00D75D1C">
        <w:rPr>
          <w:rFonts w:hint="eastAsia"/>
        </w:rPr>
        <w:t>板部分</w:t>
      </w:r>
      <w:proofErr w:type="gramEnd"/>
      <w:r w:rsidR="00D75D1C">
        <w:rPr>
          <w:rFonts w:hint="eastAsia"/>
        </w:rPr>
        <w:t>的长度L</w:t>
      </w:r>
      <w:r>
        <w:rPr>
          <w:rFonts w:hint="eastAsia"/>
        </w:rPr>
        <w:t>来判断激光雷达击中标定板的位置</w:t>
      </w:r>
      <w:r w:rsidR="00F6092F">
        <w:rPr>
          <w:rFonts w:hint="eastAsia"/>
        </w:rPr>
        <w:t>，并可以求</w:t>
      </w:r>
      <w:r w:rsidR="00D75D1C">
        <w:rPr>
          <w:rFonts w:hint="eastAsia"/>
        </w:rPr>
        <w:t>出</w:t>
      </w:r>
      <w:r w:rsidR="00F6092F">
        <w:rPr>
          <w:rFonts w:hint="eastAsia"/>
        </w:rPr>
        <w:t>线在棋盘格坐标系下与棋盘格的交点</w:t>
      </w:r>
      <w:bookmarkStart w:id="4" w:name="_Hlk4115334"/>
      <w:bookmarkStart w:id="5" w:name="_Hlk4157140"/>
      <m:oMath>
        <m:r>
          <m:rPr>
            <m:sty m:val="p"/>
          </m:rPr>
          <w:rPr>
            <w:rFonts w:ascii="Cambria Math" w:hAnsi="Cambria Math" w:hint="eastAsia"/>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oMath>
      <w:r w:rsidR="001F5365">
        <w:rPr>
          <w:rFonts w:hint="eastAsia"/>
        </w:rPr>
        <w:t>,</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hint="eastAsia"/>
          </w:rPr>
          <m:t>）</m:t>
        </m:r>
      </m:oMath>
      <w:bookmarkEnd w:id="4"/>
      <w:r w:rsidR="0010065D">
        <w:rPr>
          <w:rFonts w:hint="eastAsia"/>
        </w:rPr>
        <w:t>，</w:t>
      </w:r>
      <w:bookmarkEnd w:id="5"/>
      <w:r w:rsidR="0010065D">
        <w:rPr>
          <w:rFonts w:hint="eastAsia"/>
        </w:rPr>
        <w:t>如下图（）所示：</w:t>
      </w:r>
    </w:p>
    <w:p w:rsidR="006D2706" w:rsidRDefault="001A60AF" w:rsidP="001A60AF">
      <w:pPr>
        <w:jc w:val="center"/>
        <w:rPr>
          <w:rFonts w:hint="eastAsia"/>
        </w:rPr>
      </w:pPr>
      <w:r>
        <w:rPr>
          <w:rFonts w:hint="eastAsia"/>
          <w:noProof/>
        </w:rPr>
        <w:lastRenderedPageBreak/>
        <w:drawing>
          <wp:inline distT="0" distB="0" distL="0" distR="0">
            <wp:extent cx="5020885" cy="4151630"/>
            <wp:effectExtent l="0" t="0" r="889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卷积.jpg"/>
                    <pic:cNvPicPr/>
                  </pic:nvPicPr>
                  <pic:blipFill>
                    <a:blip r:embed="rId9">
                      <a:extLst>
                        <a:ext uri="{28A0092B-C50C-407E-A947-70E740481C1C}">
                          <a14:useLocalDpi xmlns:a14="http://schemas.microsoft.com/office/drawing/2010/main" val="0"/>
                        </a:ext>
                      </a:extLst>
                    </a:blip>
                    <a:stretch>
                      <a:fillRect/>
                    </a:stretch>
                  </pic:blipFill>
                  <pic:spPr>
                    <a:xfrm>
                      <a:off x="0" y="0"/>
                      <a:ext cx="5023265" cy="4153598"/>
                    </a:xfrm>
                    <a:prstGeom prst="rect">
                      <a:avLst/>
                    </a:prstGeom>
                  </pic:spPr>
                </pic:pic>
              </a:graphicData>
            </a:graphic>
          </wp:inline>
        </w:drawing>
      </w:r>
    </w:p>
    <w:p w:rsidR="00D75D1C" w:rsidRPr="001A60AF" w:rsidRDefault="00D75D1C" w:rsidP="00E46727">
      <w:pPr>
        <w:rPr>
          <w:rFonts w:hint="eastAsia"/>
        </w:rPr>
      </w:pPr>
      <w:r>
        <w:rPr>
          <w:rFonts w:hint="eastAsia"/>
        </w:rPr>
        <w:t>设标定板的高度为h，交点</w:t>
      </w:r>
      <m:oMath>
        <m:r>
          <m:rPr>
            <m:sty m:val="p"/>
          </m:rPr>
          <w:rPr>
            <w:rFonts w:ascii="Cambria Math" w:hAnsi="Cambria Math" w:hint="eastAsia"/>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oMath>
      <w:r w:rsidRPr="00D75D1C">
        <w:rPr>
          <w:rFonts w:hint="eastAsia"/>
        </w:rPr>
        <w:t>,</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hint="eastAsia"/>
          </w:rPr>
          <m:t>）</m:t>
        </m:r>
      </m:oMath>
      <w:r>
        <w:rPr>
          <w:rFonts w:hint="eastAsia"/>
        </w:rPr>
        <w:t>可通过公式（）得出：</w:t>
      </w:r>
      <w:bookmarkStart w:id="6" w:name="_Hlk4159118"/>
    </w:p>
    <w:bookmarkEnd w:id="6"/>
    <w:p w:rsidR="001A60AF" w:rsidRPr="001A60AF" w:rsidRDefault="001A60AF" w:rsidP="001A60AF">
      <w:r>
        <w:tab/>
      </w:r>
      <w:r>
        <w:tab/>
      </w:r>
      <w:r>
        <w:tab/>
      </w:r>
      <w:r>
        <w:tab/>
      </w:r>
      <w:r>
        <w:tab/>
      </w:r>
      <w:r>
        <w:tab/>
      </w:r>
      <w:r>
        <w:tab/>
      </w:r>
      <w:r>
        <w:tab/>
      </w:r>
      <m:oMath>
        <m:r>
          <m:rPr>
            <m:sty m:val="p"/>
          </m:rPr>
          <w:rPr>
            <w:rFonts w:ascii="Cambria Math" w:hAnsi="Cambria Math"/>
          </w:rPr>
          <w:br/>
        </m:r>
      </m:oMath>
      <m:oMathPara>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
            </m:e>
          </m:d>
          <m:r>
            <w:rPr>
              <w:rFonts w:ascii="Cambria Math" w:hAnsi="Cambria Math" w:hint="eastAsia"/>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den>
                        </m:f>
                      </m:e>
                    </m:d>
                    <m:r>
                      <w:rPr>
                        <w:rFonts w:ascii="Cambria Math" w:hAnsi="Cambria Math"/>
                      </w:rPr>
                      <m:t>h</m:t>
                    </m:r>
                  </m:e>
                </m:mr>
              </m:m>
            </m:e>
          </m:d>
        </m:oMath>
      </m:oMathPara>
    </w:p>
    <w:p w:rsidR="001A60AF" w:rsidRPr="001A60AF" w:rsidRDefault="001A60AF" w:rsidP="001A60AF">
      <w:pPr>
        <w:rPr>
          <w:rFonts w:hint="eastAsia"/>
        </w:rPr>
      </w:pPr>
      <m:oMathPara>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
            </m:e>
          </m:d>
          <m:r>
            <w:rPr>
              <w:rFonts w:ascii="Cambria Math" w:hAnsi="Cambria Math" w:hint="eastAsia"/>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L</m:t>
                        </m:r>
                      </m:e>
                      <m:sub>
                        <m:r>
                          <w:rPr>
                            <w:rFonts w:ascii="Cambria Math" w:hAnsi="Cambria Math" w:hint="eastAsia"/>
                          </w:rPr>
                          <m:t>s</m:t>
                        </m:r>
                      </m:sub>
                    </m:sSub>
                  </m:e>
                </m:mr>
                <m:m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den>
                        </m:f>
                      </m:e>
                    </m:d>
                    <m:r>
                      <w:rPr>
                        <w:rFonts w:ascii="Cambria Math" w:hAnsi="Cambria Math"/>
                      </w:rPr>
                      <m:t>h</m:t>
                    </m:r>
                  </m:e>
                </m:mr>
              </m:m>
            </m:e>
          </m:d>
        </m:oMath>
      </m:oMathPara>
    </w:p>
    <w:p w:rsidR="001A60AF" w:rsidRDefault="001A60AF" w:rsidP="00E46727">
      <w:pPr>
        <w:rPr>
          <w:rFonts w:hint="eastAsia"/>
        </w:rPr>
      </w:pPr>
    </w:p>
    <w:p w:rsidR="006D7DE8" w:rsidRDefault="0029529F" w:rsidP="00E46727">
      <w:r>
        <w:rPr>
          <w:rFonts w:hint="eastAsia"/>
        </w:rPr>
        <w:t>因棋盘平面与成像中的棋盘平面存在单应性，</w:t>
      </w:r>
      <w:r w:rsidR="00CD4AE4">
        <w:rPr>
          <w:rFonts w:hint="eastAsia"/>
        </w:rPr>
        <w:t>通过将棋盘格坐标系的原点设为世界坐标系</w:t>
      </w:r>
      <w:r>
        <w:rPr>
          <w:rFonts w:hint="eastAsia"/>
        </w:rPr>
        <w:t>，</w:t>
      </w:r>
      <w:r w:rsidR="00026B24">
        <w:rPr>
          <w:rFonts w:hint="eastAsia"/>
        </w:rPr>
        <w:t>棋盘格所处世界坐标系下的平面为</w:t>
      </w:r>
      <m:oMath>
        <m:r>
          <m:rPr>
            <m:sty m:val="p"/>
          </m:rPr>
          <w:rPr>
            <w:rFonts w:ascii="Cambria Math" w:hAnsi="Cambria Math" w:hint="eastAsia"/>
          </w:rPr>
          <m:t>Z=</m:t>
        </m:r>
        <m:r>
          <m:rPr>
            <m:sty m:val="p"/>
          </m:rPr>
          <w:rPr>
            <w:rFonts w:ascii="Cambria Math" w:hAnsi="Cambria Math"/>
          </w:rPr>
          <m:t>0</m:t>
        </m:r>
      </m:oMath>
      <w:r w:rsidR="00026B24">
        <w:rPr>
          <w:rFonts w:hint="eastAsia"/>
        </w:rPr>
        <w:t>，设世界坐标系下的点坐标为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w</m:t>
                </m:r>
              </m:sub>
            </m:sSub>
          </m:e>
        </m:d>
      </m:oMath>
      <w:r w:rsidR="00E31AEF">
        <w:rPr>
          <w:rFonts w:hint="eastAsia"/>
        </w:rPr>
        <w:t>可通过公式</w:t>
      </w:r>
      <w:r w:rsidR="00F64025">
        <w:rPr>
          <w:rFonts w:hint="eastAsia"/>
        </w:rPr>
        <w:t>（）</w:t>
      </w:r>
      <w:r w:rsidR="00046A08">
        <w:rPr>
          <w:rFonts w:hint="eastAsia"/>
        </w:rPr>
        <w:t>转换至图像坐标系</w:t>
      </w:r>
      <w:r w:rsidR="00F64025">
        <w:rPr>
          <w:rFonts w:hint="eastAsia"/>
        </w:rPr>
        <w:t>：</w:t>
      </w:r>
    </w:p>
    <w:p w:rsidR="00F64025" w:rsidRPr="00026B24" w:rsidRDefault="001A60AF" w:rsidP="005A6191">
      <m:oMathPara>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m:t>
          </m:r>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e>
                    <m:r>
                      <w:rPr>
                        <w:rFonts w:ascii="Cambria Math" w:hAnsi="Cambria Math"/>
                      </w:rPr>
                      <m:t>0</m:t>
                    </m:r>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0</m:t>
                              </m:r>
                            </m:sub>
                          </m:sSub>
                        </m:e>
                        <m:e>
                          <m:r>
                            <w:rPr>
                              <w:rFonts w:ascii="Cambria Math" w:hAnsi="Cambria Math"/>
                            </w:rPr>
                            <m:t>0</m:t>
                          </m:r>
                        </m:e>
                      </m:mr>
                    </m:m>
                  </m:e>
                </m:m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y</m:t>
                        </m:r>
                      </m:sub>
                    </m:sSub>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e>
                      </m:mr>
                    </m:m>
                  </m:e>
                </m:mr>
                <m:mr>
                  <m:e>
                    <m:r>
                      <w:rPr>
                        <w:rFonts w:ascii="Cambria Math" w:hAnsi="Cambria Math"/>
                      </w:rPr>
                      <m:t>0</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
                  </m:e>
                </m:mr>
              </m:m>
            </m:e>
          </m:d>
          <w:bookmarkStart w:id="7" w:name="_Hlk4114397"/>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w:bookmarkStart w:id="8" w:name="_Hlk4114334"/>
          <w:bookmarkEnd w:id="7"/>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w</m:t>
                              </m:r>
                            </m:sub>
                          </m:sSub>
                        </m:e>
                      </m:mr>
                      <m:mr>
                        <m:e>
                          <m:r>
                            <w:rPr>
                              <w:rFonts w:ascii="Cambria Math" w:hAnsi="Cambria Math" w:hint="eastAsia"/>
                            </w:rPr>
                            <m:t>1</m:t>
                          </m:r>
                        </m:e>
                      </m:mr>
                    </m:m>
                  </m:e>
                </m:mr>
              </m:m>
            </m:e>
          </m:d>
          <w:bookmarkEnd w:id="8"/>
          <m:r>
            <w:rPr>
              <w:rFonts w:ascii="Cambria Math" w:hAnsi="Cambria Math"/>
            </w:rPr>
            <m:t>=A[</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e>
                <m:sSub>
                  <m:sSubPr>
                    <m:ctrlPr>
                      <w:rPr>
                        <w:rFonts w:ascii="Cambria Math" w:hAnsi="Cambria Math"/>
                        <w:i/>
                      </w:rPr>
                    </m:ctrlPr>
                  </m:sSubPr>
                  <m:e>
                    <m:r>
                      <w:rPr>
                        <w:rFonts w:ascii="Cambria Math" w:hAnsi="Cambria Math"/>
                      </w:rPr>
                      <m:t>r</m:t>
                    </m:r>
                  </m:e>
                  <m:sub>
                    <m:r>
                      <w:rPr>
                        <w:rFonts w:ascii="Cambria Math" w:hAnsi="Cambria Math"/>
                      </w:rPr>
                      <m:t>2</m:t>
                    </m:r>
                  </m:sub>
                </m:sSub>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3</m:t>
                          </m:r>
                        </m:sub>
                      </m:sSub>
                    </m:e>
                    <m:e>
                      <m:r>
                        <w:rPr>
                          <w:rFonts w:ascii="Cambria Math" w:hAnsi="Cambria Math"/>
                        </w:rPr>
                        <m:t>t</m:t>
                      </m:r>
                    </m:e>
                  </m:mr>
                </m:m>
              </m:e>
            </m:mr>
          </m:m>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w</m:t>
                              </m:r>
                            </m:sub>
                          </m:sSub>
                        </m:e>
                      </m:mr>
                      <m:mr>
                        <m:e>
                          <m:r>
                            <w:rPr>
                              <w:rFonts w:ascii="Cambria Math" w:hAnsi="Cambria Math" w:hint="eastAsia"/>
                            </w:rPr>
                            <m:t>1</m:t>
                          </m:r>
                        </m:e>
                      </m:mr>
                    </m:m>
                  </m:e>
                </m:mr>
              </m:m>
            </m:e>
          </m:d>
        </m:oMath>
      </m:oMathPara>
    </w:p>
    <w:p w:rsidR="00026B24" w:rsidRDefault="00316441" w:rsidP="005A6191">
      <w:r>
        <w:rPr>
          <w:rFonts w:hint="eastAsia"/>
        </w:rPr>
        <w:t>式中</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oMath>
      <w:r>
        <w:rPr>
          <w:rFonts w:hint="eastAsia"/>
        </w:rPr>
        <w:t>为激光雷达的外参矩阵，</w:t>
      </w:r>
      <w:r w:rsidR="00026B24">
        <w:rPr>
          <w:rFonts w:hint="eastAsia"/>
        </w:rPr>
        <w:t>处在棋盘平面上</w:t>
      </w:r>
      <w:proofErr w:type="gramStart"/>
      <w:r w:rsidR="00026B24">
        <w:rPr>
          <w:rFonts w:hint="eastAsia"/>
        </w:rPr>
        <w:t>的角点坐标</w:t>
      </w:r>
      <w:proofErr w:type="gramEnd"/>
      <w:r w:rsidR="00026B24">
        <w:rPr>
          <w:rFonts w:hint="eastAsia"/>
        </w:rPr>
        <w:t>为</w:t>
      </w:r>
      <m:oMath>
        <m:r>
          <m:rPr>
            <m:sty m:val="p"/>
          </m:rPr>
          <w:rPr>
            <w:rFonts w:ascii="Cambria Math" w:hAnsi="Cambria Math"/>
          </w:rPr>
          <m:t>[x,y,0]</m:t>
        </m:r>
      </m:oMath>
      <w:r w:rsidR="00026B24">
        <w:rPr>
          <w:rFonts w:hint="eastAsia"/>
        </w:rPr>
        <w:t>,</w:t>
      </w:r>
      <w:r>
        <w:rPr>
          <w:rFonts w:hint="eastAsia"/>
        </w:rPr>
        <w:t>将其</w:t>
      </w:r>
      <w:r w:rsidR="00026B24">
        <w:rPr>
          <w:rFonts w:hint="eastAsia"/>
        </w:rPr>
        <w:t>代入公式（）可得公式（）：</w:t>
      </w:r>
    </w:p>
    <w:p w:rsidR="00026B24" w:rsidRPr="006F09C0" w:rsidRDefault="00026B24" w:rsidP="005A6191">
      <m:oMathPara>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m:t>
          </m:r>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e>
                    <m:sSub>
                      <m:sSubPr>
                        <m:ctrlPr>
                          <w:rPr>
                            <w:rFonts w:ascii="Cambria Math" w:hAnsi="Cambria Math"/>
                            <w:i/>
                          </w:rPr>
                        </m:ctrlPr>
                      </m:sSubPr>
                      <m:e>
                        <m:r>
                          <w:rPr>
                            <w:rFonts w:ascii="Cambria Math" w:hAnsi="Cambria Math"/>
                          </w:rPr>
                          <m:t>r</m:t>
                        </m:r>
                      </m:e>
                      <m:sub>
                        <m:r>
                          <w:rPr>
                            <w:rFonts w:ascii="Cambria Math" w:hAnsi="Cambria Math"/>
                          </w:rPr>
                          <m:t>2</m:t>
                        </m:r>
                      </m:sub>
                    </m:sSub>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3</m:t>
                              </m:r>
                            </m:sub>
                          </m:sSub>
                        </m:e>
                        <m:e>
                          <m:sSub>
                            <m:sSubPr>
                              <m:ctrlPr>
                                <w:rPr>
                                  <w:rFonts w:ascii="Cambria Math" w:hAnsi="Cambria Math"/>
                                  <w:i/>
                                </w:rPr>
                              </m:ctrlPr>
                            </m:sSubPr>
                            <m:e>
                              <m:r>
                                <w:rPr>
                                  <w:rFonts w:ascii="Cambria Math" w:hAnsi="Cambria Math"/>
                                </w:rPr>
                                <m:t>r</m:t>
                              </m:r>
                            </m:e>
                            <m:sub>
                              <m:r>
                                <w:rPr>
                                  <w:rFonts w:ascii="Cambria Math" w:hAnsi="Cambria Math"/>
                                </w:rPr>
                                <m:t>4</m:t>
                              </m:r>
                            </m:sub>
                          </m:sSub>
                        </m:e>
                      </m:mr>
                    </m:m>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e>
                    <m:sSub>
                      <m:sSubPr>
                        <m:ctrlPr>
                          <w:rPr>
                            <w:rFonts w:ascii="Cambria Math" w:hAnsi="Cambria Math"/>
                            <w:i/>
                          </w:rPr>
                        </m:ctrlPr>
                      </m:sSubPr>
                      <m:e>
                        <m:r>
                          <w:rPr>
                            <w:rFonts w:ascii="Cambria Math" w:hAnsi="Cambria Math"/>
                          </w:rPr>
                          <m:t>r</m:t>
                        </m:r>
                      </m:e>
                      <m:sub>
                        <m:r>
                          <w:rPr>
                            <w:rFonts w:ascii="Cambria Math" w:hAnsi="Cambria Math"/>
                          </w:rPr>
                          <m:t>2</m:t>
                        </m:r>
                      </m:sub>
                    </m:sSub>
                  </m:e>
                  <m:e>
                    <m:r>
                      <w:rPr>
                        <w:rFonts w:ascii="Cambria Math" w:hAnsi="Cambria Math"/>
                      </w:rPr>
                      <m:t>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hAnsi="Cambria Math"/>
            </w:rPr>
            <m:t>=H</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oMath>
      </m:oMathPara>
    </w:p>
    <w:p w:rsidR="00E46727" w:rsidRPr="00E46727" w:rsidRDefault="006F09C0" w:rsidP="00E46727">
      <w:r>
        <w:rPr>
          <w:rFonts w:hint="eastAsia"/>
        </w:rPr>
        <w:t>可知存在唯一单应矩阵H将棋盘平面坐标转换至图像平面坐标，H为自由度为8的3x</w:t>
      </w:r>
      <w:r>
        <w:t>3</w:t>
      </w:r>
      <w:r>
        <w:rPr>
          <w:rFonts w:hint="eastAsia"/>
        </w:rPr>
        <w:t>阶</w:t>
      </w:r>
      <w:r>
        <w:rPr>
          <w:rFonts w:hint="eastAsia"/>
        </w:rPr>
        <w:lastRenderedPageBreak/>
        <w:t>矩阵，棋盘中存在</w:t>
      </w:r>
      <w:r>
        <w:t>48</w:t>
      </w:r>
      <w:r>
        <w:rPr>
          <w:rFonts w:hint="eastAsia"/>
        </w:rPr>
        <w:t>个角点，可以通过求出单应矩阵H，并将</w:t>
      </w:r>
      <m:oMath>
        <m:r>
          <m:rPr>
            <m:sty m:val="p"/>
          </m:rPr>
          <w:rPr>
            <w:rFonts w:ascii="Cambria Math" w:hAnsi="Cambria Math" w:hint="eastAsia"/>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oMath>
      <w:r w:rsidRPr="006F09C0">
        <w:rPr>
          <w:rFonts w:hint="eastAsia"/>
        </w:rPr>
        <w:t>,</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hint="eastAsia"/>
          </w:rPr>
          <m:t>）</m:t>
        </m:r>
      </m:oMath>
      <w:r>
        <w:rPr>
          <w:rFonts w:hint="eastAsia"/>
        </w:rPr>
        <w:t>通过公式（）映射至图像坐标中</w:t>
      </w:r>
      <w:r w:rsidR="00E46727">
        <w:rPr>
          <w:rFonts w:hint="eastAsia"/>
        </w:rPr>
        <w:t>，再将所求出的结果代入公式（）与公式（）中，因公式（）中旋转向量</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00E46727" w:rsidRPr="00E46727">
        <w:rPr>
          <w:rFonts w:hint="eastAsia"/>
        </w:rPr>
        <w:t>为3x</w:t>
      </w:r>
      <w:r w:rsidR="00E46727" w:rsidRPr="00E46727">
        <w:t>3</w:t>
      </w:r>
      <w:r w:rsidR="00E46727" w:rsidRPr="00E46727">
        <w:rPr>
          <w:rFonts w:hint="eastAsia"/>
        </w:rPr>
        <w:t>阶的正交矩阵，</w:t>
      </w:r>
      <w:r w:rsidR="00E46727">
        <w:rPr>
          <w:rFonts w:hint="eastAsia"/>
        </w:rPr>
        <w:t>平移向量</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E46727" w:rsidRPr="00E46727">
        <w:rPr>
          <w:rFonts w:hint="eastAsia"/>
        </w:rPr>
        <w:t>为一个三维向量</w:t>
      </w:r>
      <w:r w:rsidR="00E46727">
        <w:rPr>
          <w:rFonts w:hint="eastAsia"/>
        </w:rPr>
        <w:t>，共有1</w:t>
      </w:r>
      <w:r w:rsidR="00E46727">
        <w:t>2</w:t>
      </w:r>
      <w:r w:rsidR="00E46727">
        <w:rPr>
          <w:rFonts w:hint="eastAsia"/>
        </w:rPr>
        <w:t>个未知数，通过采集6组以上的数据即可完成对激光雷达与的单目摄像头的标定</w:t>
      </w:r>
      <w:r w:rsidR="00E46727" w:rsidRPr="00E46727">
        <w:rPr>
          <w:rFonts w:hint="eastAsia"/>
        </w:rPr>
        <w:t>。</w:t>
      </w:r>
    </w:p>
    <w:p w:rsidR="006F09C0" w:rsidRPr="00ED4856" w:rsidRDefault="00E46727" w:rsidP="005A6191">
      <w:pPr>
        <w:rPr>
          <w:sz w:val="32"/>
          <w:szCs w:val="32"/>
        </w:rPr>
      </w:pPr>
      <w:r w:rsidRPr="00ED4856">
        <w:rPr>
          <w:rFonts w:hint="eastAsia"/>
          <w:sz w:val="32"/>
          <w:szCs w:val="32"/>
        </w:rPr>
        <w:t>激光雷达与单目摄像头的标定试验</w:t>
      </w:r>
    </w:p>
    <w:p w:rsidR="00E46727" w:rsidRDefault="00E46727" w:rsidP="005A6191">
      <w:r>
        <w:tab/>
      </w:r>
      <w:r>
        <w:rPr>
          <w:rFonts w:hint="eastAsia"/>
        </w:rPr>
        <w:t>基于上述激光雷达与</w:t>
      </w:r>
      <w:r w:rsidR="00CC6469">
        <w:rPr>
          <w:rFonts w:hint="eastAsia"/>
        </w:rPr>
        <w:t>单目摄像头的联合标定的理论研究，对移动机器人上的单目摄像头与激光雷达进行联合标定试验，首先通过张氏标定法对移动机器人上的单目摄像头进行单独标定，标定基于6x</w:t>
      </w:r>
      <w:r w:rsidR="00CC6469">
        <w:t>8</w:t>
      </w:r>
      <w:r w:rsidR="00CC6469">
        <w:rPr>
          <w:rFonts w:hint="eastAsia"/>
        </w:rPr>
        <w:t>x</w:t>
      </w:r>
      <w:r w:rsidR="00CC6469">
        <w:t>0.035</w:t>
      </w:r>
      <w:r w:rsidR="00CC6469">
        <w:rPr>
          <w:rFonts w:hint="eastAsia"/>
        </w:rPr>
        <w:t>m的国际象棋棋盘格。</w:t>
      </w:r>
      <w:proofErr w:type="gramStart"/>
      <w:r w:rsidR="00BE723E">
        <w:rPr>
          <w:rFonts w:hint="eastAsia"/>
        </w:rPr>
        <w:t>固定单</w:t>
      </w:r>
      <w:proofErr w:type="gramEnd"/>
      <w:r w:rsidR="00BE723E">
        <w:rPr>
          <w:rFonts w:hint="eastAsia"/>
        </w:rPr>
        <w:t>目摄像头的位置保证其稳定性。在所有区域及</w:t>
      </w:r>
      <w:r w:rsidR="00D73D40">
        <w:rPr>
          <w:rFonts w:hint="eastAsia"/>
        </w:rPr>
        <w:t>棋盘不同方向，拍摄标定图像并保证其随机性，如下图所示：</w:t>
      </w:r>
    </w:p>
    <w:p w:rsidR="00D73D40" w:rsidRPr="00E46727" w:rsidRDefault="00D73D40" w:rsidP="005A6191">
      <w:pPr>
        <w:rPr>
          <w:rFonts w:hint="eastAsia"/>
        </w:rPr>
      </w:pPr>
    </w:p>
    <w:p w:rsidR="00E46727" w:rsidRDefault="00D73D40" w:rsidP="005A6191">
      <w:r>
        <w:rPr>
          <w:rFonts w:hint="eastAsia"/>
        </w:rPr>
        <w:t>最终通过标定得到所使用单目摄像头的内部参数矩阵</w:t>
      </w:r>
      <w:r w:rsidR="00683867">
        <w:rPr>
          <w:rFonts w:hint="eastAsia"/>
        </w:rPr>
        <w:t>与畸变参数矩阵如下：</w:t>
      </w:r>
    </w:p>
    <w:p w:rsidR="00683867" w:rsidRPr="00683867" w:rsidRDefault="00683867" w:rsidP="005A6191">
      <m:oMathPara>
        <m:oMath>
          <m:sSub>
            <m:sSubPr>
              <m:ctrlPr>
                <w:rPr>
                  <w:rFonts w:ascii="Cambria Math" w:hAnsi="Cambria Math"/>
                </w:rPr>
              </m:ctrlPr>
            </m:sSubPr>
            <m:e>
              <m:r>
                <m:rPr>
                  <m:sty m:val="p"/>
                </m:rPr>
                <w:rPr>
                  <w:rFonts w:ascii="Cambria Math" w:hAnsi="Cambria Math"/>
                </w:rPr>
                <m:t>K</m:t>
              </m:r>
            </m:e>
            <m:sub>
              <m:r>
                <w:rPr>
                  <w:rFonts w:ascii="Cambria Math" w:hAnsi="Cambria Math"/>
                </w:rPr>
                <m:t>c</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480.1997</m:t>
                          </m:r>
                        </m:e>
                      </m:m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482.260</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263.4992</m:t>
                          </m:r>
                        </m:e>
                      </m:mr>
                      <m:mr>
                        <m:e>
                          <m:r>
                            <w:rPr>
                              <w:rFonts w:ascii="Cambria Math" w:hAnsi="Cambria Math"/>
                            </w:rPr>
                            <m:t>224.8196</m:t>
                          </m:r>
                        </m:e>
                      </m:mr>
                      <m:mr>
                        <m:e>
                          <m:r>
                            <w:rPr>
                              <w:rFonts w:ascii="Cambria Math" w:hAnsi="Cambria Math"/>
                            </w:rPr>
                            <m:t>1</m:t>
                          </m:r>
                        </m:e>
                      </m:mr>
                    </m:m>
                  </m:e>
                </m:mr>
              </m:m>
            </m:e>
          </m:d>
        </m:oMath>
      </m:oMathPara>
    </w:p>
    <w:p w:rsidR="00ED4856" w:rsidRPr="00ED4856" w:rsidRDefault="00683867" w:rsidP="005A6191">
      <m:oMathPara>
        <m:oMath>
          <m:sSub>
            <m:sSubPr>
              <m:ctrlPr>
                <w:rPr>
                  <w:rFonts w:ascii="Cambria Math" w:hAnsi="Cambria Math"/>
                </w:rPr>
              </m:ctrlPr>
            </m:sSubPr>
            <m:e>
              <m:r>
                <m:rPr>
                  <m:sty m:val="p"/>
                </m:rPr>
                <w:rPr>
                  <w:rFonts w:ascii="Cambria Math" w:hAnsi="Cambria Math"/>
                </w:rPr>
                <m:t>T</m:t>
              </m:r>
            </m:e>
            <m:sub>
              <m:r>
                <w:rPr>
                  <w:rFonts w:ascii="Cambria Math" w:hAnsi="Cambria Math"/>
                </w:rPr>
                <m:t>c</m:t>
              </m:r>
            </m:sub>
          </m:sSub>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0.1201</m:t>
                </m:r>
              </m:e>
              <m:e>
                <m:r>
                  <w:rPr>
                    <w:rFonts w:ascii="Cambria Math" w:hAnsi="Cambria Math"/>
                  </w:rPr>
                  <m:t>-0.1430</m:t>
                </m:r>
              </m:e>
              <m:e>
                <m:m>
                  <m:mPr>
                    <m:mcs>
                      <m:mc>
                        <m:mcPr>
                          <m:count m:val="3"/>
                          <m:mcJc m:val="center"/>
                        </m:mcPr>
                      </m:mc>
                    </m:mcs>
                    <m:ctrlPr>
                      <w:rPr>
                        <w:rFonts w:ascii="Cambria Math" w:hAnsi="Cambria Math"/>
                        <w:i/>
                      </w:rPr>
                    </m:ctrlPr>
                  </m:mPr>
                  <m:mr>
                    <m:e>
                      <m:r>
                        <w:rPr>
                          <w:rFonts w:ascii="Cambria Math" w:hAnsi="Cambria Math"/>
                        </w:rPr>
                        <m:t>0.0020</m:t>
                      </m:r>
                    </m:e>
                    <m:e>
                      <m:r>
                        <w:rPr>
                          <w:rFonts w:ascii="Cambria Math" w:hAnsi="Cambria Math"/>
                        </w:rPr>
                        <m:t>-0.0007</m:t>
                      </m:r>
                    </m:e>
                    <m:e>
                      <m:r>
                        <w:rPr>
                          <w:rFonts w:ascii="Cambria Math" w:hAnsi="Cambria Math"/>
                        </w:rPr>
                        <m:t>0.00</m:t>
                      </m:r>
                    </m:e>
                  </m:mr>
                </m:m>
              </m:e>
            </m:mr>
          </m:m>
          <m:r>
            <w:rPr>
              <w:rFonts w:ascii="Cambria Math" w:hAnsi="Cambria Math"/>
            </w:rPr>
            <m:t>]</m:t>
          </m:r>
        </m:oMath>
      </m:oMathPara>
    </w:p>
    <w:p w:rsidR="00ED4856" w:rsidRDefault="00ED4856" w:rsidP="005A6191">
      <w:r>
        <w:rPr>
          <w:rFonts w:hint="eastAsia"/>
        </w:rPr>
        <w:t>再对激光雷达与单目摄像头进行联合标定</w:t>
      </w:r>
      <w:r w:rsidR="00F03764">
        <w:rPr>
          <w:rFonts w:hint="eastAsia"/>
        </w:rPr>
        <w:t>，试验所使用的标定</w:t>
      </w:r>
      <w:proofErr w:type="gramStart"/>
      <w:r w:rsidR="00F03764">
        <w:rPr>
          <w:rFonts w:hint="eastAsia"/>
        </w:rPr>
        <w:t>板如下</w:t>
      </w:r>
      <w:proofErr w:type="gramEnd"/>
      <w:r w:rsidR="00F03764">
        <w:rPr>
          <w:rFonts w:hint="eastAsia"/>
        </w:rPr>
        <w:t>图（）所示：</w:t>
      </w:r>
    </w:p>
    <w:p w:rsidR="00F03764" w:rsidRDefault="00A45746" w:rsidP="00A45746">
      <w:pPr>
        <w:jc w:val="center"/>
      </w:pPr>
      <w:r w:rsidRPr="00A45746">
        <w:drawing>
          <wp:inline distT="0" distB="0" distL="0" distR="0" wp14:anchorId="28D33E3B" wp14:editId="0BD45C65">
            <wp:extent cx="4737480" cy="355282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9001" cy="3553966"/>
                    </a:xfrm>
                    <a:prstGeom prst="rect">
                      <a:avLst/>
                    </a:prstGeom>
                  </pic:spPr>
                </pic:pic>
              </a:graphicData>
            </a:graphic>
          </wp:inline>
        </w:drawing>
      </w:r>
    </w:p>
    <w:p w:rsidR="00A45746" w:rsidRDefault="00A45746" w:rsidP="00A45746">
      <w:r>
        <w:rPr>
          <w:rFonts w:hint="eastAsia"/>
        </w:rPr>
        <w:t>记录下同</w:t>
      </w:r>
      <w:proofErr w:type="gramStart"/>
      <w:r>
        <w:rPr>
          <w:rFonts w:hint="eastAsia"/>
        </w:rPr>
        <w:t>一</w:t>
      </w:r>
      <w:proofErr w:type="gramEnd"/>
      <w:r>
        <w:rPr>
          <w:rFonts w:hint="eastAsia"/>
        </w:rPr>
        <w:t>时刻激光雷达的数据与</w:t>
      </w:r>
      <w:r w:rsidR="002C3B96">
        <w:rPr>
          <w:rFonts w:hint="eastAsia"/>
        </w:rPr>
        <w:t>摄像头数据分别如下图（）所示：</w:t>
      </w:r>
    </w:p>
    <w:p w:rsidR="002C3B96" w:rsidRPr="00CC6469" w:rsidRDefault="002C3B96" w:rsidP="00A45746">
      <w:pPr>
        <w:rPr>
          <w:rFonts w:hint="eastAsia"/>
        </w:rPr>
      </w:pPr>
      <w:bookmarkStart w:id="9" w:name="_GoBack"/>
      <w:bookmarkEnd w:id="9"/>
    </w:p>
    <w:sectPr w:rsidR="002C3B96" w:rsidRPr="00CC64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21A3" w:rsidRDefault="00A721A3" w:rsidP="005A6191">
      <w:r>
        <w:separator/>
      </w:r>
    </w:p>
  </w:endnote>
  <w:endnote w:type="continuationSeparator" w:id="0">
    <w:p w:rsidR="00A721A3" w:rsidRDefault="00A721A3" w:rsidP="005A6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00000287"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21A3" w:rsidRDefault="00A721A3" w:rsidP="005A6191">
      <w:r>
        <w:separator/>
      </w:r>
    </w:p>
  </w:footnote>
  <w:footnote w:type="continuationSeparator" w:id="0">
    <w:p w:rsidR="00A721A3" w:rsidRDefault="00A721A3" w:rsidP="005A619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D57"/>
    <w:rsid w:val="00026B24"/>
    <w:rsid w:val="00046A08"/>
    <w:rsid w:val="0010065D"/>
    <w:rsid w:val="00176F61"/>
    <w:rsid w:val="00187CEA"/>
    <w:rsid w:val="001A60AF"/>
    <w:rsid w:val="001F5365"/>
    <w:rsid w:val="0029529F"/>
    <w:rsid w:val="002A75E6"/>
    <w:rsid w:val="002C3B96"/>
    <w:rsid w:val="00316441"/>
    <w:rsid w:val="003C606B"/>
    <w:rsid w:val="003D4A5C"/>
    <w:rsid w:val="005A6191"/>
    <w:rsid w:val="00677849"/>
    <w:rsid w:val="00683867"/>
    <w:rsid w:val="00692C7C"/>
    <w:rsid w:val="00694734"/>
    <w:rsid w:val="006D2706"/>
    <w:rsid w:val="006D7DE8"/>
    <w:rsid w:val="006F09C0"/>
    <w:rsid w:val="007857A5"/>
    <w:rsid w:val="007D04C1"/>
    <w:rsid w:val="0081406D"/>
    <w:rsid w:val="00950B07"/>
    <w:rsid w:val="00987154"/>
    <w:rsid w:val="009D135E"/>
    <w:rsid w:val="00A30945"/>
    <w:rsid w:val="00A45746"/>
    <w:rsid w:val="00A51A03"/>
    <w:rsid w:val="00A721A3"/>
    <w:rsid w:val="00B55B0E"/>
    <w:rsid w:val="00BE723E"/>
    <w:rsid w:val="00CC6469"/>
    <w:rsid w:val="00CD4AE4"/>
    <w:rsid w:val="00D55F94"/>
    <w:rsid w:val="00D73D40"/>
    <w:rsid w:val="00D75D1C"/>
    <w:rsid w:val="00DC1FE5"/>
    <w:rsid w:val="00DE6D57"/>
    <w:rsid w:val="00DF4454"/>
    <w:rsid w:val="00E31AEF"/>
    <w:rsid w:val="00E46727"/>
    <w:rsid w:val="00E47B85"/>
    <w:rsid w:val="00EC2154"/>
    <w:rsid w:val="00ED4856"/>
    <w:rsid w:val="00F03764"/>
    <w:rsid w:val="00F25185"/>
    <w:rsid w:val="00F42026"/>
    <w:rsid w:val="00F6092F"/>
    <w:rsid w:val="00F64025"/>
    <w:rsid w:val="00FC1EC8"/>
    <w:rsid w:val="00FE3D24"/>
    <w:rsid w:val="00FF0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179DD"/>
  <w15:chartTrackingRefBased/>
  <w15:docId w15:val="{D8F2CC1D-7CD7-4A56-8C16-DD0DEEFFE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A75E6"/>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标题1"/>
    <w:basedOn w:val="1"/>
    <w:link w:val="12"/>
    <w:qFormat/>
    <w:rsid w:val="002A75E6"/>
    <w:pPr>
      <w:spacing w:beforeLines="100" w:before="312" w:afterLines="100" w:after="312" w:line="300" w:lineRule="auto"/>
      <w:jc w:val="center"/>
    </w:pPr>
    <w:rPr>
      <w:rFonts w:eastAsia="黑体"/>
      <w:sz w:val="36"/>
      <w:shd w:val="clear" w:color="auto" w:fill="FFFFFF"/>
    </w:rPr>
  </w:style>
  <w:style w:type="character" w:customStyle="1" w:styleId="12">
    <w:name w:val="标题1 字符"/>
    <w:basedOn w:val="a0"/>
    <w:link w:val="11"/>
    <w:rsid w:val="002A75E6"/>
    <w:rPr>
      <w:rFonts w:eastAsia="黑体"/>
      <w:b/>
      <w:bCs/>
      <w:kern w:val="44"/>
      <w:sz w:val="36"/>
      <w:szCs w:val="44"/>
    </w:rPr>
  </w:style>
  <w:style w:type="character" w:customStyle="1" w:styleId="10">
    <w:name w:val="标题 1 字符"/>
    <w:basedOn w:val="a0"/>
    <w:link w:val="1"/>
    <w:uiPriority w:val="9"/>
    <w:rsid w:val="002A75E6"/>
    <w:rPr>
      <w:b/>
      <w:bCs/>
      <w:kern w:val="44"/>
      <w:sz w:val="44"/>
      <w:szCs w:val="44"/>
    </w:rPr>
  </w:style>
  <w:style w:type="character" w:styleId="a3">
    <w:name w:val="Placeholder Text"/>
    <w:basedOn w:val="a0"/>
    <w:uiPriority w:val="99"/>
    <w:semiHidden/>
    <w:rsid w:val="00950B07"/>
    <w:rPr>
      <w:color w:val="808080"/>
    </w:rPr>
  </w:style>
  <w:style w:type="paragraph" w:styleId="a4">
    <w:name w:val="header"/>
    <w:basedOn w:val="a"/>
    <w:link w:val="a5"/>
    <w:uiPriority w:val="99"/>
    <w:unhideWhenUsed/>
    <w:rsid w:val="005A619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A6191"/>
    <w:rPr>
      <w:sz w:val="18"/>
      <w:szCs w:val="18"/>
    </w:rPr>
  </w:style>
  <w:style w:type="paragraph" w:styleId="a6">
    <w:name w:val="footer"/>
    <w:basedOn w:val="a"/>
    <w:link w:val="a7"/>
    <w:uiPriority w:val="99"/>
    <w:unhideWhenUsed/>
    <w:rsid w:val="005A6191"/>
    <w:pPr>
      <w:tabs>
        <w:tab w:val="center" w:pos="4153"/>
        <w:tab w:val="right" w:pos="8306"/>
      </w:tabs>
      <w:snapToGrid w:val="0"/>
      <w:jc w:val="left"/>
    </w:pPr>
    <w:rPr>
      <w:sz w:val="18"/>
      <w:szCs w:val="18"/>
    </w:rPr>
  </w:style>
  <w:style w:type="character" w:customStyle="1" w:styleId="a7">
    <w:name w:val="页脚 字符"/>
    <w:basedOn w:val="a0"/>
    <w:link w:val="a6"/>
    <w:uiPriority w:val="99"/>
    <w:rsid w:val="005A6191"/>
    <w:rPr>
      <w:sz w:val="18"/>
      <w:szCs w:val="18"/>
    </w:rPr>
  </w:style>
  <w:style w:type="paragraph" w:styleId="a8">
    <w:name w:val="Balloon Text"/>
    <w:basedOn w:val="a"/>
    <w:link w:val="a9"/>
    <w:uiPriority w:val="99"/>
    <w:semiHidden/>
    <w:unhideWhenUsed/>
    <w:rsid w:val="005A6191"/>
    <w:rPr>
      <w:sz w:val="18"/>
      <w:szCs w:val="18"/>
    </w:rPr>
  </w:style>
  <w:style w:type="character" w:customStyle="1" w:styleId="a9">
    <w:name w:val="批注框文本 字符"/>
    <w:basedOn w:val="a0"/>
    <w:link w:val="a8"/>
    <w:uiPriority w:val="99"/>
    <w:semiHidden/>
    <w:rsid w:val="005A619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2429862">
      <w:bodyDiv w:val="1"/>
      <w:marLeft w:val="0"/>
      <w:marRight w:val="0"/>
      <w:marTop w:val="0"/>
      <w:marBottom w:val="0"/>
      <w:divBdr>
        <w:top w:val="none" w:sz="0" w:space="0" w:color="auto"/>
        <w:left w:val="none" w:sz="0" w:space="0" w:color="auto"/>
        <w:bottom w:val="none" w:sz="0" w:space="0" w:color="auto"/>
        <w:right w:val="none" w:sz="0" w:space="0" w:color="auto"/>
      </w:divBdr>
      <w:divsChild>
        <w:div w:id="1939242889">
          <w:marLeft w:val="0"/>
          <w:marRight w:val="0"/>
          <w:marTop w:val="0"/>
          <w:marBottom w:val="0"/>
          <w:divBdr>
            <w:top w:val="none" w:sz="0" w:space="0" w:color="auto"/>
            <w:left w:val="none" w:sz="0" w:space="0" w:color="auto"/>
            <w:bottom w:val="none" w:sz="0" w:space="0" w:color="auto"/>
            <w:right w:val="none" w:sz="0" w:space="0" w:color="auto"/>
          </w:divBdr>
          <w:divsChild>
            <w:div w:id="171569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4E4C5-EAE8-45A1-97AE-5EE0D410C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352</Words>
  <Characters>2010</Characters>
  <Application>Microsoft Office Word</Application>
  <DocSecurity>0</DocSecurity>
  <Lines>16</Lines>
  <Paragraphs>4</Paragraphs>
  <ScaleCrop>false</ScaleCrop>
  <Company/>
  <LinksUpToDate>false</LinksUpToDate>
  <CharactersWithSpaces>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兴屿 光</dc:creator>
  <cp:keywords/>
  <dc:description/>
  <cp:lastModifiedBy>兴屿 光</cp:lastModifiedBy>
  <cp:revision>2</cp:revision>
  <dcterms:created xsi:type="dcterms:W3CDTF">2019-03-22T07:05:00Z</dcterms:created>
  <dcterms:modified xsi:type="dcterms:W3CDTF">2019-03-22T07:05:00Z</dcterms:modified>
</cp:coreProperties>
</file>